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D26D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1D7B2610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E832E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764B3E9E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E3B78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080539CB" wp14:editId="4B86D04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C4A94" w14:textId="77777777" w:rsidR="00911529" w:rsidRPr="00B54668" w:rsidRDefault="00792A4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0DF01E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00D2D3F4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E05B032" wp14:editId="1B455468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035DD65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201073C1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FFA66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5D294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C4217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46FAF18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356F48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17567C7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24108FC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A678C12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14:paraId="70948BF2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01B23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5C3ECEE8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Evropski</w:t>
            </w:r>
            <w:proofErr w:type="spellEnd"/>
            <w:r>
              <w:rPr>
                <w:rFonts w:ascii="Candara" w:hAnsi="Candara"/>
              </w:rPr>
              <w:t xml:space="preserve"> roman </w:t>
            </w:r>
            <w:proofErr w:type="spellStart"/>
            <w:r>
              <w:rPr>
                <w:rFonts w:ascii="Candara" w:hAnsi="Candara"/>
              </w:rPr>
              <w:t>sentimentalizma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predromantizma</w:t>
            </w:r>
            <w:proofErr w:type="spellEnd"/>
          </w:p>
        </w:tc>
      </w:tr>
      <w:tr w:rsidR="00864926" w:rsidRPr="00B54668" w14:paraId="462458AF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DC9B1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0DB72573" w14:textId="77777777" w:rsidR="00864926" w:rsidRPr="00B54668" w:rsidRDefault="00A140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4008">
              <w:rPr>
                <w:rFonts w:ascii="Candara" w:hAnsi="Candara"/>
              </w:rPr>
              <w:t>15КККК17</w:t>
            </w:r>
          </w:p>
        </w:tc>
      </w:tr>
      <w:tr w:rsidR="00864926" w:rsidRPr="00B54668" w14:paraId="348D406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B6B1C5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572B55F3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14:paraId="522A6EF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9EC127F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608E67A1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2DDB4066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0F0E881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5147BB8" w14:textId="77777777" w:rsidR="00C60C45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14:paraId="2CAA6B4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F425AF3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FA80A92" w14:textId="77777777" w:rsidR="00864926" w:rsidRPr="00B54668" w:rsidRDefault="00357FC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14:paraId="60BFFAE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0E1DC95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3D8018B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506207E0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00A303D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1E95B57" w14:textId="77777777" w:rsidR="00A1335D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48B7A1D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BD4EC19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2725F1D" w14:textId="77777777" w:rsidR="00E857F8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Vladimir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</w:p>
        </w:tc>
      </w:tr>
      <w:tr w:rsidR="00C60C45" w:rsidRPr="00B54668" w14:paraId="68C9018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7C7B74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3CFDFC9" w14:textId="4937A438" w:rsidR="00C60C45" w:rsidRPr="00B54668" w:rsidRDefault="00954B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357FC8">
              <w:rPr>
                <w:rFonts w:ascii="Candara" w:hAnsi="Candara"/>
              </w:rPr>
              <w:t xml:space="preserve"> </w:t>
            </w:r>
            <w:proofErr w:type="spellStart"/>
            <w:r w:rsidR="00357FC8">
              <w:rPr>
                <w:rFonts w:ascii="Candara" w:hAnsi="Candara"/>
              </w:rPr>
              <w:t>Stevan</w:t>
            </w:r>
            <w:proofErr w:type="spellEnd"/>
            <w:r w:rsidR="00357FC8">
              <w:rPr>
                <w:rFonts w:ascii="Candara" w:hAnsi="Candara"/>
              </w:rPr>
              <w:t xml:space="preserve"> </w:t>
            </w:r>
            <w:proofErr w:type="spellStart"/>
            <w:r w:rsidR="00357FC8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47D9D64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24D6EC5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F9F284C" w14:textId="77777777" w:rsidR="00E857F8" w:rsidRPr="00B54668" w:rsidRDefault="005D11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14:paraId="1442D2C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AFF786F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5BBE4B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51862012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29D8F0F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11D43688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189226A" w14:textId="77777777" w:rsidR="005D11A5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24FA081D" w14:textId="77777777" w:rsidR="00911529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Upoznavanje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najznačajnijim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tekovinama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evropske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XVIII </w:t>
            </w:r>
            <w:proofErr w:type="spellStart"/>
            <w:r>
              <w:rPr>
                <w:rFonts w:ascii="Candara" w:hAnsi="Candara"/>
                <w:lang w:val="en-US"/>
              </w:rPr>
              <w:t>stoleća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–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razvojem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romana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kao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njegovom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žanrovskom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kompleksnošću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upućivanje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izbor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način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korišćenja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sekundarne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literature</w:t>
            </w:r>
            <w:r w:rsidRPr="005D11A5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osposobljavanje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za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samostalnu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analizu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vrednovanje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romanesknog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teksta</w:t>
            </w:r>
            <w:proofErr w:type="spellEnd"/>
            <w:r>
              <w:rPr>
                <w:rFonts w:ascii="Candara" w:hAnsi="Candara"/>
                <w:lang w:val="en-US"/>
              </w:rPr>
              <w:t>.</w:t>
            </w:r>
          </w:p>
          <w:p w14:paraId="2715FE94" w14:textId="77777777" w:rsidR="005D11A5" w:rsidRPr="005D11A5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53BE843F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53CACD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47372251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EE4592D" w14:textId="77777777" w:rsidR="00E857F8" w:rsidRPr="005D11A5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lastRenderedPageBreak/>
              <w:t>Pročitana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obavezna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dela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poznavanje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relevantne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sekundarne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literature</w:t>
            </w:r>
            <w:r w:rsidRPr="005D11A5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osposobljenost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za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samostalno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tumačenje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vrednovanje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romana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kao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načinima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njihovog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klasifikovanja</w:t>
            </w:r>
            <w:proofErr w:type="spellEnd"/>
            <w:r w:rsidRPr="005D11A5">
              <w:rPr>
                <w:rFonts w:ascii="Candara" w:hAnsi="Candara"/>
                <w:lang w:val="en-US"/>
              </w:rPr>
              <w:t>.</w:t>
            </w:r>
          </w:p>
          <w:p w14:paraId="293DE998" w14:textId="77777777" w:rsidR="005D11A5" w:rsidRPr="00B54668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14:paraId="25F153CF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92C5CD0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0D46060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628E12D" w14:textId="77777777" w:rsidR="005D11A5" w:rsidRPr="005D11A5" w:rsidRDefault="005D11A5" w:rsidP="005D11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Teorijska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nastava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Predavanja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kojima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se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tumače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sledeća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dela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D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Defo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Robinzon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Kruso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lang w:val="en-US"/>
              </w:rPr>
              <w:t>J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V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Gete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Patnje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mladog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Vertera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; </w:t>
            </w:r>
            <w:r>
              <w:rPr>
                <w:rFonts w:ascii="Candara" w:hAnsi="Candara"/>
                <w:lang w:val="en-US"/>
              </w:rPr>
              <w:t>Ž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Ž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Ruso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iCs/>
                <w:lang w:val="en-US"/>
              </w:rPr>
              <w:t>Nova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Eloiza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; </w:t>
            </w:r>
            <w:r>
              <w:rPr>
                <w:rFonts w:ascii="Candara" w:hAnsi="Candara"/>
                <w:lang w:val="en-US"/>
              </w:rPr>
              <w:t>D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Didro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Ramoov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nećak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lang w:val="en-US"/>
              </w:rPr>
              <w:t>Š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Lakloa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Opasne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veze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Opat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Prevo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iCs/>
                <w:lang w:val="en-US"/>
              </w:rPr>
              <w:t>Manon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Lesko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>
              <w:rPr>
                <w:rFonts w:ascii="Candara" w:hAnsi="Candara"/>
                <w:lang w:val="en-US"/>
              </w:rPr>
              <w:t>H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Filding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iCs/>
                <w:lang w:val="en-US"/>
              </w:rPr>
              <w:t>Tom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Džons</w:t>
            </w:r>
            <w:proofErr w:type="spellEnd"/>
            <w:r>
              <w:rPr>
                <w:rFonts w:ascii="Candara" w:hAnsi="Candara"/>
                <w:i/>
                <w:iCs/>
                <w:lang w:val="en-US"/>
              </w:rPr>
              <w:t xml:space="preserve"> </w:t>
            </w:r>
          </w:p>
          <w:p w14:paraId="59533EEF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14:paraId="69A22A84" w14:textId="77777777" w:rsidR="005D11A5" w:rsidRPr="00B54668" w:rsidRDefault="005D1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22094E4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2625951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510A6C0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A0D733A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53D3DA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E05C2F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7DB94DE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97333EA" w14:textId="77777777" w:rsidR="005D11A5" w:rsidRDefault="005D1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039B88B4" w14:textId="77777777" w:rsidR="00B54668" w:rsidRDefault="005D1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Z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Konstantinović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Nemačka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književnost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I,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Verteru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Sarajevo</w:t>
            </w:r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Beograd</w:t>
            </w:r>
            <w:r w:rsidRPr="005D11A5">
              <w:rPr>
                <w:rFonts w:ascii="Candara" w:hAnsi="Candara"/>
                <w:lang w:val="en-US"/>
              </w:rPr>
              <w:t xml:space="preserve">, 1979; </w:t>
            </w:r>
            <w:r>
              <w:rPr>
                <w:rFonts w:ascii="Candara" w:hAnsi="Candara"/>
                <w:lang w:val="en-US"/>
              </w:rPr>
              <w:t>F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Martini</w:t>
            </w:r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Istorija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nemačke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književnosti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Geteu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Beograd</w:t>
            </w:r>
            <w:r w:rsidRPr="005D11A5">
              <w:rPr>
                <w:rFonts w:ascii="Candara" w:hAnsi="Candara"/>
                <w:lang w:val="en-US"/>
              </w:rPr>
              <w:t xml:space="preserve">, 1971; </w:t>
            </w:r>
            <w:r>
              <w:rPr>
                <w:rFonts w:ascii="Candara" w:hAnsi="Candara"/>
                <w:lang w:val="en-US"/>
              </w:rPr>
              <w:t>T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Man</w:t>
            </w:r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Stvaraoci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dela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Geteu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Novi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Sad</w:t>
            </w:r>
            <w:r w:rsidRPr="005D11A5">
              <w:rPr>
                <w:rFonts w:ascii="Candara" w:hAnsi="Candara"/>
                <w:lang w:val="en-US"/>
              </w:rPr>
              <w:t xml:space="preserve">, 1952; </w:t>
            </w:r>
            <w:r>
              <w:rPr>
                <w:rFonts w:ascii="Candara" w:hAnsi="Candara"/>
                <w:lang w:val="en-US"/>
              </w:rPr>
              <w:t>M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Vinaver</w:t>
            </w:r>
            <w:r w:rsidRPr="005D11A5">
              <w:rPr>
                <w:rFonts w:ascii="Candara" w:hAnsi="Candara"/>
                <w:lang w:val="en-US"/>
              </w:rPr>
              <w:t>-</w:t>
            </w:r>
            <w:r>
              <w:rPr>
                <w:rFonts w:ascii="Candara" w:hAnsi="Candara"/>
                <w:lang w:val="en-US"/>
              </w:rPr>
              <w:t>Ković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Narativni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postupci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u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Didroovim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romanima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Novi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Sad</w:t>
            </w:r>
            <w:r w:rsidRPr="005D11A5">
              <w:rPr>
                <w:rFonts w:ascii="Candara" w:hAnsi="Candara"/>
                <w:lang w:val="en-US"/>
              </w:rPr>
              <w:t xml:space="preserve">, 1997; </w:t>
            </w:r>
            <w:r>
              <w:rPr>
                <w:rFonts w:ascii="Candara" w:hAnsi="Candara"/>
                <w:lang w:val="en-US"/>
              </w:rPr>
              <w:t>Ž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Ruse</w:t>
            </w:r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Oblik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značenje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Novoj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Eloizi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Opasnim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vezama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Novi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Sad</w:t>
            </w:r>
            <w:r w:rsidRPr="005D11A5">
              <w:rPr>
                <w:rFonts w:ascii="Candara" w:hAnsi="Candara"/>
                <w:lang w:val="en-US"/>
              </w:rPr>
              <w:t xml:space="preserve">, 1993; </w:t>
            </w:r>
            <w:r>
              <w:rPr>
                <w:rFonts w:ascii="Candara" w:hAnsi="Candara"/>
                <w:lang w:val="en-US"/>
              </w:rPr>
              <w:t>Ž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Pule</w:t>
            </w:r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Metamorfoza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kruga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XVIII </w:t>
            </w:r>
            <w:proofErr w:type="spellStart"/>
            <w:r>
              <w:rPr>
                <w:rFonts w:ascii="Candara" w:hAnsi="Candara"/>
                <w:lang w:val="en-US"/>
              </w:rPr>
              <w:t>veku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Rusou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Novi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Sad</w:t>
            </w:r>
            <w:r w:rsidRPr="005D11A5">
              <w:rPr>
                <w:rFonts w:ascii="Candara" w:hAnsi="Candara"/>
                <w:lang w:val="en-US"/>
              </w:rPr>
              <w:t xml:space="preserve">, 1993; </w:t>
            </w:r>
            <w:proofErr w:type="spellStart"/>
            <w:r>
              <w:rPr>
                <w:rFonts w:ascii="Candara" w:hAnsi="Candara"/>
                <w:lang w:val="en-US"/>
              </w:rPr>
              <w:t>Petar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Abelar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Pisma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Abelara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Eloize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Zagreb</w:t>
            </w:r>
            <w:r w:rsidRPr="005D11A5">
              <w:rPr>
                <w:rFonts w:ascii="Candara" w:hAnsi="Candara"/>
                <w:lang w:val="en-US"/>
              </w:rPr>
              <w:t xml:space="preserve">, 1970; </w:t>
            </w:r>
            <w:r>
              <w:rPr>
                <w:rFonts w:ascii="Candara" w:hAnsi="Candara"/>
                <w:lang w:val="en-US"/>
              </w:rPr>
              <w:t>V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Žmegač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Povijesna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poetika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Zagreb</w:t>
            </w:r>
            <w:r w:rsidRPr="005D11A5">
              <w:rPr>
                <w:rFonts w:ascii="Candara" w:hAnsi="Candara"/>
                <w:lang w:val="en-US"/>
              </w:rPr>
              <w:t xml:space="preserve">, 1987; </w:t>
            </w:r>
            <w:r>
              <w:rPr>
                <w:rFonts w:ascii="Candara" w:hAnsi="Candara"/>
                <w:lang w:val="en-US"/>
              </w:rPr>
              <w:t>I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I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Anisimova</w:t>
            </w:r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S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S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Makuljskova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A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A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Smirnova</w:t>
            </w:r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Istorija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francuske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književnosti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, I, </w:t>
            </w:r>
            <w:r>
              <w:rPr>
                <w:rFonts w:ascii="Candara" w:hAnsi="Candara"/>
                <w:i/>
                <w:iCs/>
                <w:lang w:val="en-US"/>
              </w:rPr>
              <w:t>Od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najstarijih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vremena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do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Revolucije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1789.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godine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– </w:t>
            </w:r>
            <w:proofErr w:type="spellStart"/>
            <w:r>
              <w:rPr>
                <w:rFonts w:ascii="Candara" w:hAnsi="Candara"/>
                <w:lang w:val="en-US"/>
              </w:rPr>
              <w:t>Prevou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Razvitak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komedije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pre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Didroa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Didrou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Didro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enciklopedisti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Rusou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Ruso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rusoizam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Lakloa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Književnost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uoči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revolucije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>
              <w:rPr>
                <w:rFonts w:ascii="Candara" w:hAnsi="Candara"/>
                <w:lang w:val="en-US"/>
              </w:rPr>
              <w:t>prevod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Milan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Kašanin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Beograd</w:t>
            </w:r>
            <w:r w:rsidRPr="005D11A5">
              <w:rPr>
                <w:rFonts w:ascii="Candara" w:hAnsi="Candara"/>
                <w:lang w:val="en-US"/>
              </w:rPr>
              <w:t xml:space="preserve"> (</w:t>
            </w:r>
            <w:r>
              <w:rPr>
                <w:rFonts w:ascii="Candara" w:hAnsi="Candara"/>
                <w:lang w:val="en-US"/>
              </w:rPr>
              <w:t>bez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god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izdanja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); </w:t>
            </w:r>
            <w:r>
              <w:rPr>
                <w:rFonts w:ascii="Candara" w:hAnsi="Candara"/>
                <w:lang w:val="en-US"/>
              </w:rPr>
              <w:t>E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Auerbah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Mimezis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poglavlje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Manon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Lesko</w:t>
            </w:r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Beograd</w:t>
            </w:r>
            <w:r w:rsidRPr="005D11A5">
              <w:rPr>
                <w:rFonts w:ascii="Candara" w:hAnsi="Candara"/>
                <w:lang w:val="en-US"/>
              </w:rPr>
              <w:t xml:space="preserve">, 1978; </w:t>
            </w:r>
            <w:r>
              <w:rPr>
                <w:rFonts w:ascii="Candara" w:hAnsi="Candara"/>
                <w:lang w:val="en-US"/>
              </w:rPr>
              <w:t>M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Beker</w:t>
            </w:r>
            <w:r w:rsidRPr="005D11A5">
              <w:rPr>
                <w:rFonts w:ascii="Candara" w:hAnsi="Candara"/>
                <w:lang w:val="en-US"/>
              </w:rPr>
              <w:t>: „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Slavna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i/>
                <w:iCs/>
                <w:lang w:val="en-US"/>
              </w:rPr>
              <w:t>revolucija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“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i</w:t>
            </w:r>
            <w:proofErr w:type="spellEnd"/>
            <w:proofErr w:type="gram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prva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polovina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18.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stoljeća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–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proza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>
              <w:rPr>
                <w:rFonts w:ascii="Candara" w:hAnsi="Candara"/>
                <w:lang w:val="en-US"/>
              </w:rPr>
              <w:t>u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Povjest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svjetske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književnosti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knj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. V, </w:t>
            </w:r>
            <w:r>
              <w:rPr>
                <w:rFonts w:ascii="Candara" w:hAnsi="Candara"/>
                <w:lang w:val="en-US"/>
              </w:rPr>
              <w:t>Zagreb</w:t>
            </w:r>
            <w:r w:rsidRPr="005D11A5">
              <w:rPr>
                <w:rFonts w:ascii="Candara" w:hAnsi="Candara"/>
                <w:lang w:val="en-US"/>
              </w:rPr>
              <w:t xml:space="preserve">, 1974; </w:t>
            </w:r>
            <w:r>
              <w:rPr>
                <w:rFonts w:ascii="Candara" w:hAnsi="Candara"/>
                <w:lang w:val="en-US"/>
              </w:rPr>
              <w:t>S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Koljević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Hirovi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romana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Defou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Fildingu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Sarajevo</w:t>
            </w:r>
            <w:r w:rsidRPr="005D11A5">
              <w:rPr>
                <w:rFonts w:ascii="Candara" w:hAnsi="Candara"/>
                <w:lang w:val="en-US"/>
              </w:rPr>
              <w:t xml:space="preserve">, 1988; </w:t>
            </w:r>
            <w:r>
              <w:rPr>
                <w:rFonts w:ascii="Candara" w:hAnsi="Candara"/>
                <w:lang w:val="en-US"/>
              </w:rPr>
              <w:t>A</w:t>
            </w:r>
            <w:r w:rsidRPr="005D11A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Ketl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Engleski</w:t>
            </w:r>
            <w:proofErr w:type="spellEnd"/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/>
                <w:iCs/>
                <w:lang w:val="en-US"/>
              </w:rPr>
              <w:t>roman</w:t>
            </w:r>
            <w:r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Pr="005D11A5">
              <w:rPr>
                <w:rFonts w:ascii="Candara" w:hAnsi="Candara"/>
                <w:lang w:val="en-US"/>
              </w:rPr>
              <w:t>(</w:t>
            </w:r>
            <w:proofErr w:type="spellStart"/>
            <w:r>
              <w:rPr>
                <w:rFonts w:ascii="Candara" w:hAnsi="Candara"/>
                <w:lang w:val="en-US"/>
              </w:rPr>
              <w:t>poglavlja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</w:t>
            </w:r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Defou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Fildingu</w:t>
            </w:r>
            <w:proofErr w:type="spellEnd"/>
            <w:r w:rsidRPr="005D11A5">
              <w:rPr>
                <w:rFonts w:ascii="Candara" w:hAnsi="Candara"/>
                <w:lang w:val="en-US"/>
              </w:rPr>
              <w:t xml:space="preserve">), </w:t>
            </w:r>
            <w:r>
              <w:rPr>
                <w:rFonts w:ascii="Candara" w:hAnsi="Candara"/>
                <w:lang w:val="en-US"/>
              </w:rPr>
              <w:t>Sarajevo</w:t>
            </w:r>
            <w:r w:rsidRPr="005D11A5">
              <w:rPr>
                <w:rFonts w:ascii="Candara" w:hAnsi="Candara"/>
                <w:lang w:val="en-US"/>
              </w:rPr>
              <w:t>, 1962</w:t>
            </w:r>
            <w:r>
              <w:rPr>
                <w:rFonts w:ascii="Candara" w:hAnsi="Candara"/>
                <w:lang w:val="en-US"/>
              </w:rPr>
              <w:t>.</w:t>
            </w:r>
          </w:p>
          <w:p w14:paraId="00D81C10" w14:textId="77777777" w:rsidR="005D11A5" w:rsidRPr="00B54668" w:rsidRDefault="005D1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024B3305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8EE8AAF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4C99829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9F0F952" w14:textId="77777777" w:rsidR="00B54668" w:rsidRDefault="009F12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14:paraId="43D01CB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8342730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4A8F88E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ADF91" w14:textId="77777777" w:rsidR="00B54668" w:rsidRDefault="009F12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14:paraId="7F83EDD7" w14:textId="77777777" w:rsidR="00E60599" w:rsidRDefault="00E60599" w:rsidP="00E71A0B">
      <w:pPr>
        <w:ind w:left="1089"/>
      </w:pPr>
    </w:p>
    <w:p w14:paraId="03484ED7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7209" w14:textId="77777777" w:rsidR="00792A48" w:rsidRDefault="00792A48" w:rsidP="00864926">
      <w:pPr>
        <w:spacing w:after="0" w:line="240" w:lineRule="auto"/>
      </w:pPr>
      <w:r>
        <w:separator/>
      </w:r>
    </w:p>
  </w:endnote>
  <w:endnote w:type="continuationSeparator" w:id="0">
    <w:p w14:paraId="7E8DE798" w14:textId="77777777" w:rsidR="00792A48" w:rsidRDefault="00792A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FC81" w14:textId="77777777" w:rsidR="00792A48" w:rsidRDefault="00792A48" w:rsidP="00864926">
      <w:pPr>
        <w:spacing w:after="0" w:line="240" w:lineRule="auto"/>
      </w:pPr>
      <w:r>
        <w:separator/>
      </w:r>
    </w:p>
  </w:footnote>
  <w:footnote w:type="continuationSeparator" w:id="0">
    <w:p w14:paraId="6103E7FB" w14:textId="77777777" w:rsidR="00792A48" w:rsidRDefault="00792A48" w:rsidP="00864926">
      <w:pPr>
        <w:spacing w:after="0" w:line="240" w:lineRule="auto"/>
      </w:pPr>
      <w:r>
        <w:continuationSeparator/>
      </w:r>
    </w:p>
  </w:footnote>
  <w:footnote w:id="1">
    <w:p w14:paraId="0A71F9DC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518B1D8D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60F97FA4" w14:textId="77777777" w:rsidR="00C60C45" w:rsidRPr="0005387A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5EA2931D" w14:textId="77777777" w:rsidR="00E857F8" w:rsidRPr="0005387A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5387A"/>
    <w:rsid w:val="00082C56"/>
    <w:rsid w:val="000F6001"/>
    <w:rsid w:val="001D64D3"/>
    <w:rsid w:val="002319B6"/>
    <w:rsid w:val="002E1614"/>
    <w:rsid w:val="00315601"/>
    <w:rsid w:val="00323176"/>
    <w:rsid w:val="00357FC8"/>
    <w:rsid w:val="003A5E98"/>
    <w:rsid w:val="00431EFA"/>
    <w:rsid w:val="004D1C7E"/>
    <w:rsid w:val="005B0885"/>
    <w:rsid w:val="005D11A5"/>
    <w:rsid w:val="006764D0"/>
    <w:rsid w:val="00783C57"/>
    <w:rsid w:val="00792A48"/>
    <w:rsid w:val="00864926"/>
    <w:rsid w:val="00911529"/>
    <w:rsid w:val="00954BC4"/>
    <w:rsid w:val="009906EA"/>
    <w:rsid w:val="009B5BBF"/>
    <w:rsid w:val="009D3AC4"/>
    <w:rsid w:val="009F12E4"/>
    <w:rsid w:val="00A10286"/>
    <w:rsid w:val="00A1335D"/>
    <w:rsid w:val="00A14008"/>
    <w:rsid w:val="00A40B78"/>
    <w:rsid w:val="00B54668"/>
    <w:rsid w:val="00C60C45"/>
    <w:rsid w:val="00C6291C"/>
    <w:rsid w:val="00C90691"/>
    <w:rsid w:val="00CC6C5F"/>
    <w:rsid w:val="00D10A00"/>
    <w:rsid w:val="00D70D38"/>
    <w:rsid w:val="00DB32F9"/>
    <w:rsid w:val="00DB43CC"/>
    <w:rsid w:val="00DC5FAD"/>
    <w:rsid w:val="00E60599"/>
    <w:rsid w:val="00E71A0B"/>
    <w:rsid w:val="00E857F8"/>
    <w:rsid w:val="00EC53EE"/>
    <w:rsid w:val="00F06AFA"/>
    <w:rsid w:val="00F8501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A8B77F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5D1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99A3-C623-4A5A-90EA-B7A93D2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7</cp:revision>
  <cp:lastPrinted>2015-12-23T11:47:00Z</cp:lastPrinted>
  <dcterms:created xsi:type="dcterms:W3CDTF">2016-07-07T10:26:00Z</dcterms:created>
  <dcterms:modified xsi:type="dcterms:W3CDTF">2018-06-09T10:58:00Z</dcterms:modified>
</cp:coreProperties>
</file>